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07FA7" w14:textId="77777777" w:rsidR="004F1FEA" w:rsidRDefault="004F1FEA" w:rsidP="004F1FEA">
      <w:r>
        <w:t xml:space="preserve">FOR IMMEDIATE RELEASE </w:t>
      </w:r>
      <w:bookmarkStart w:id="0" w:name="_GoBack"/>
      <w:bookmarkEnd w:id="0"/>
      <w:r>
        <w:tab/>
      </w:r>
      <w:r>
        <w:tab/>
      </w:r>
      <w:r>
        <w:tab/>
      </w:r>
      <w:r>
        <w:tab/>
      </w:r>
      <w:r>
        <w:tab/>
      </w:r>
      <w:r>
        <w:tab/>
        <w:t xml:space="preserve">CONTACT: [Insert contact info] May X, 2021 </w:t>
      </w:r>
    </w:p>
    <w:p w14:paraId="6284AFA0" w14:textId="77777777" w:rsidR="004F1FEA" w:rsidRDefault="004F1FEA" w:rsidP="004F1FEA"/>
    <w:p w14:paraId="52CE5AAA" w14:textId="51790B5E" w:rsidR="004F1FEA" w:rsidRPr="004F1FEA" w:rsidRDefault="004F1FEA" w:rsidP="004F1FEA">
      <w:pPr>
        <w:jc w:val="center"/>
        <w:rPr>
          <w:b/>
          <w:bCs/>
          <w:sz w:val="28"/>
          <w:szCs w:val="28"/>
        </w:rPr>
      </w:pPr>
      <w:r w:rsidRPr="004F1FEA">
        <w:rPr>
          <w:b/>
          <w:bCs/>
          <w:sz w:val="28"/>
          <w:szCs w:val="28"/>
        </w:rPr>
        <w:t>[Insert organization’s name] kicks off Drinking Water Week highlighting tap water being “There When You Need It”</w:t>
      </w:r>
    </w:p>
    <w:p w14:paraId="2AF3082D" w14:textId="6821E7A9" w:rsidR="004F1FEA" w:rsidRDefault="004F1FEA" w:rsidP="004F1FEA">
      <w:r w:rsidRPr="004F1FEA">
        <w:rPr>
          <w:b/>
          <w:bCs/>
        </w:rPr>
        <w:t xml:space="preserve">[(Insert CITY, STATE)] – [Insert organization name] </w:t>
      </w:r>
      <w:r>
        <w:t xml:space="preserve">and partners throughout </w:t>
      </w:r>
      <w:r w:rsidR="00C76F5D">
        <w:t>the Commonwealth of Virginia</w:t>
      </w:r>
      <w:r>
        <w:t xml:space="preserve"> today kicked off </w:t>
      </w:r>
      <w:hyperlink r:id="rId6" w:history="1">
        <w:r w:rsidRPr="004F1FEA">
          <w:rPr>
            <w:rStyle w:val="Hyperlink"/>
          </w:rPr>
          <w:t>Drinking Water Week</w:t>
        </w:r>
      </w:hyperlink>
      <w:r>
        <w:t xml:space="preserve">, by highlighting the different ways consumers’ tap water is “There When You Need It.” Drinking Water Week is May 2-8 this year. </w:t>
      </w:r>
    </w:p>
    <w:p w14:paraId="7259DE35" w14:textId="77777777" w:rsidR="004F1FEA" w:rsidRDefault="004F1FEA" w:rsidP="004F1FEA">
      <w:r w:rsidRPr="004F1FEA">
        <w:rPr>
          <w:b/>
          <w:bCs/>
        </w:rPr>
        <w:t>[Insert organization’s name]</w:t>
      </w:r>
      <w:r>
        <w:t xml:space="preserve"> are observing Drinking Water Week by recognizing the vital role tap water plays in daily life, the infrastructure that is required to carry it to and from homes and businesses, and the critical work that water professionals accomplish around the clock. </w:t>
      </w:r>
    </w:p>
    <w:p w14:paraId="1F38B00C" w14:textId="72E8DA41" w:rsidR="004F1FEA" w:rsidRDefault="004F1FEA" w:rsidP="004F1FEA">
      <w:r>
        <w:t>“During this Drinking Water Week, let’s keep in mind that we continue to serve an integral role in meeting our daily hygiene needs during the coronavirus pandemic”, says Virginia</w:t>
      </w:r>
      <w:r w:rsidR="00236D0B">
        <w:t xml:space="preserve"> Section AWWA</w:t>
      </w:r>
      <w:r>
        <w:t xml:space="preserve"> Chair, Russ Navratil</w:t>
      </w:r>
      <w:r w:rsidR="00E24759">
        <w:t xml:space="preserve">. </w:t>
      </w:r>
      <w:r>
        <w:t>“We touch people’s lives every day by provide them with safe potable drinking water at an affordable cost. We accomplish this by working with all water professional to design, construct, operate, and maintain our infrastructure to ensure that we deliver safe potable drinking water to our customers while also meeting the regulatory requirements that operate under.”</w:t>
      </w:r>
    </w:p>
    <w:p w14:paraId="446B1FB0" w14:textId="77777777" w:rsidR="004F1FEA" w:rsidRDefault="004F1FEA" w:rsidP="004F1FEA">
      <w:r w:rsidRPr="004F1FEA">
        <w:rPr>
          <w:b/>
          <w:bCs/>
        </w:rPr>
        <w:t>[And/or insert quote from CEO, mayor, governor, etc.]</w:t>
      </w:r>
      <w:r>
        <w:t xml:space="preserve"> </w:t>
      </w:r>
    </w:p>
    <w:p w14:paraId="3A68A9C2" w14:textId="59744677" w:rsidR="004F1FEA" w:rsidRDefault="004F1FEA" w:rsidP="004F1FEA">
      <w:r>
        <w:t xml:space="preserve">To commemorate the week, water utilities, water organizations, government entities, environmental advocates, schools and others throughout </w:t>
      </w:r>
      <w:r w:rsidR="00C76F5D">
        <w:t>the Commonwealth of Virginia</w:t>
      </w:r>
      <w:r>
        <w:t xml:space="preserve"> and beyond are encouraging consumers to learn more about the importance of water and water infrastructure, especially in times of crisis. </w:t>
      </w:r>
    </w:p>
    <w:p w14:paraId="69562D38" w14:textId="77777777" w:rsidR="004F1FEA" w:rsidRDefault="004F1FEA" w:rsidP="004F1FEA">
      <w:r w:rsidRPr="004F1FEA">
        <w:rPr>
          <w:b/>
          <w:bCs/>
        </w:rPr>
        <w:t>About Drinking Water Week</w:t>
      </w:r>
      <w:r>
        <w:t xml:space="preserve"> </w:t>
      </w:r>
    </w:p>
    <w:p w14:paraId="012F28C0" w14:textId="7C33E241" w:rsidR="004F1FEA" w:rsidRDefault="004F1FEA" w:rsidP="004F1FEA">
      <w:r>
        <w:t xml:space="preserve">For several decades, </w:t>
      </w:r>
      <w:r w:rsidR="00E24759">
        <w:t xml:space="preserve">the Virginia Section </w:t>
      </w:r>
      <w:r>
        <w:t xml:space="preserve">AWWA and its members have celebrated Drinking Water Week, a unique opportunity for both water professionals and the communities they serve to </w:t>
      </w:r>
      <w:proofErr w:type="gramStart"/>
      <w:r>
        <w:t>join together</w:t>
      </w:r>
      <w:proofErr w:type="gramEnd"/>
      <w:r>
        <w:t xml:space="preserve"> in recognizing the vital role water plays in daily lives. Free materials for download and additional information about Drinking Water Week are available on the </w:t>
      </w:r>
      <w:hyperlink r:id="rId7" w:history="1">
        <w:r w:rsidRPr="004F1FEA">
          <w:rPr>
            <w:rStyle w:val="Hyperlink"/>
          </w:rPr>
          <w:t>Drinking Water Week webpage</w:t>
        </w:r>
      </w:hyperlink>
      <w:r>
        <w:t xml:space="preserve">. </w:t>
      </w:r>
    </w:p>
    <w:p w14:paraId="34F33F0B" w14:textId="4160C0AA" w:rsidR="004F1FEA" w:rsidRDefault="004F1FEA" w:rsidP="004F1FEA">
      <w:pPr>
        <w:jc w:val="center"/>
      </w:pPr>
      <w:r>
        <w:t># # #</w:t>
      </w:r>
    </w:p>
    <w:p w14:paraId="373C6E62" w14:textId="093AEF19" w:rsidR="004559EC" w:rsidRPr="004F1FEA" w:rsidRDefault="004F1FEA" w:rsidP="004F1FEA">
      <w:pPr>
        <w:rPr>
          <w:b/>
          <w:bCs/>
        </w:rPr>
      </w:pPr>
      <w:r w:rsidRPr="004F1FEA">
        <w:rPr>
          <w:b/>
          <w:bCs/>
        </w:rPr>
        <w:t>[Insert company boilerplate]</w:t>
      </w:r>
    </w:p>
    <w:sectPr w:rsidR="004559EC" w:rsidRPr="004F1FE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17F74" w14:textId="77777777" w:rsidR="00866F2E" w:rsidRDefault="00866F2E" w:rsidP="004F1FEA">
      <w:pPr>
        <w:spacing w:after="0" w:line="240" w:lineRule="auto"/>
      </w:pPr>
      <w:r>
        <w:separator/>
      </w:r>
    </w:p>
  </w:endnote>
  <w:endnote w:type="continuationSeparator" w:id="0">
    <w:p w14:paraId="2B0D05EE" w14:textId="77777777" w:rsidR="00866F2E" w:rsidRDefault="00866F2E" w:rsidP="004F1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ED92D" w14:textId="77777777" w:rsidR="00866F2E" w:rsidRDefault="00866F2E" w:rsidP="004F1FEA">
      <w:pPr>
        <w:spacing w:after="0" w:line="240" w:lineRule="auto"/>
      </w:pPr>
      <w:r>
        <w:separator/>
      </w:r>
    </w:p>
  </w:footnote>
  <w:footnote w:type="continuationSeparator" w:id="0">
    <w:p w14:paraId="2429D81E" w14:textId="77777777" w:rsidR="00866F2E" w:rsidRDefault="00866F2E" w:rsidP="004F1F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90D06" w14:textId="5074A51F" w:rsidR="004F1FEA" w:rsidRDefault="004F1FEA">
    <w:pPr>
      <w:pStyle w:val="Header"/>
    </w:pPr>
    <w:r>
      <w:rPr>
        <w:noProof/>
      </w:rPr>
      <w:drawing>
        <wp:anchor distT="0" distB="0" distL="114300" distR="114300" simplePos="0" relativeHeight="251658240" behindDoc="0" locked="0" layoutInCell="1" allowOverlap="1" wp14:anchorId="25EF7BCB" wp14:editId="65E3BE08">
          <wp:simplePos x="0" y="0"/>
          <wp:positionH relativeFrom="column">
            <wp:posOffset>-28575</wp:posOffset>
          </wp:positionH>
          <wp:positionV relativeFrom="paragraph">
            <wp:posOffset>-246036</wp:posOffset>
          </wp:positionV>
          <wp:extent cx="3486251" cy="629576"/>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60479" cy="66104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Qws7Q0NTUwNzOzMDRS0lEKTi0uzszPAykwqgUAIsoZ3CwAAAA="/>
  </w:docVars>
  <w:rsids>
    <w:rsidRoot w:val="004F1FEA"/>
    <w:rsid w:val="00236D0B"/>
    <w:rsid w:val="004559EC"/>
    <w:rsid w:val="00482D15"/>
    <w:rsid w:val="004F1FEA"/>
    <w:rsid w:val="00866F2E"/>
    <w:rsid w:val="009A7146"/>
    <w:rsid w:val="00C76F5D"/>
    <w:rsid w:val="00DB653C"/>
    <w:rsid w:val="00E24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BC49F"/>
  <w15:chartTrackingRefBased/>
  <w15:docId w15:val="{43A86334-7F0D-4EED-B885-BDE716E23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1FEA"/>
    <w:rPr>
      <w:color w:val="0563C1" w:themeColor="hyperlink"/>
      <w:u w:val="single"/>
    </w:rPr>
  </w:style>
  <w:style w:type="character" w:styleId="UnresolvedMention">
    <w:name w:val="Unresolved Mention"/>
    <w:basedOn w:val="DefaultParagraphFont"/>
    <w:uiPriority w:val="99"/>
    <w:semiHidden/>
    <w:unhideWhenUsed/>
    <w:rsid w:val="004F1FEA"/>
    <w:rPr>
      <w:color w:val="605E5C"/>
      <w:shd w:val="clear" w:color="auto" w:fill="E1DFDD"/>
    </w:rPr>
  </w:style>
  <w:style w:type="paragraph" w:styleId="Header">
    <w:name w:val="header"/>
    <w:basedOn w:val="Normal"/>
    <w:link w:val="HeaderChar"/>
    <w:uiPriority w:val="99"/>
    <w:unhideWhenUsed/>
    <w:rsid w:val="004F1F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FEA"/>
  </w:style>
  <w:style w:type="paragraph" w:styleId="Footer">
    <w:name w:val="footer"/>
    <w:basedOn w:val="Normal"/>
    <w:link w:val="FooterChar"/>
    <w:uiPriority w:val="99"/>
    <w:unhideWhenUsed/>
    <w:rsid w:val="004F1F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99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awwa.org/Events-Education/Drinking-Water-Wee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wwa.org/Events-Education/Drinking-Water-Wee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340</Words>
  <Characters>1941</Characters>
  <Application>Microsoft Office Word</Application>
  <DocSecurity>0</DocSecurity>
  <Lines>16</Lines>
  <Paragraphs>4</Paragraphs>
  <ScaleCrop>false</ScaleCrop>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Nicolle E Bradford</dc:creator>
  <cp:keywords/>
  <dc:description/>
  <cp:lastModifiedBy>Geneva Hudgins</cp:lastModifiedBy>
  <cp:revision>4</cp:revision>
  <dcterms:created xsi:type="dcterms:W3CDTF">2021-03-30T17:35:00Z</dcterms:created>
  <dcterms:modified xsi:type="dcterms:W3CDTF">2021-04-03T13:53:00Z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46c87f6-c46e-48eb-b7ce-d3a4a7d30611_Enabled">
    <vt:lpwstr>True</vt:lpwstr>
  </property>
  <property fmtid="{D5CDD505-2E9C-101B-9397-08002B2CF9AE}" pid="3" name="MSIP_Label_846c87f6-c46e-48eb-b7ce-d3a4a7d30611_SiteId">
    <vt:lpwstr>35378cf9-dac0-45f0-84c7-1bfb98207b59</vt:lpwstr>
  </property>
  <property fmtid="{D5CDD505-2E9C-101B-9397-08002B2CF9AE}" pid="4" name="MSIP_Label_846c87f6-c46e-48eb-b7ce-d3a4a7d30611_Owner">
    <vt:lpwstr>Nicolle.Bradford@amwater.com</vt:lpwstr>
  </property>
  <property fmtid="{D5CDD505-2E9C-101B-9397-08002B2CF9AE}" pid="5" name="MSIP_Label_846c87f6-c46e-48eb-b7ce-d3a4a7d30611_SetDate">
    <vt:lpwstr>2021-03-30T17:16:51.9909243Z</vt:lpwstr>
  </property>
  <property fmtid="{D5CDD505-2E9C-101B-9397-08002B2CF9AE}" pid="6" name="MSIP_Label_846c87f6-c46e-48eb-b7ce-d3a4a7d30611_Name">
    <vt:lpwstr>General</vt:lpwstr>
  </property>
  <property fmtid="{D5CDD505-2E9C-101B-9397-08002B2CF9AE}" pid="7" name="MSIP_Label_846c87f6-c46e-48eb-b7ce-d3a4a7d30611_Application">
    <vt:lpwstr>Microsoft Azure Information Protection</vt:lpwstr>
  </property>
  <property fmtid="{D5CDD505-2E9C-101B-9397-08002B2CF9AE}" pid="8" name="MSIP_Label_846c87f6-c46e-48eb-b7ce-d3a4a7d30611_ActionId">
    <vt:lpwstr>2f9ef3da-39f0-4ea2-91cb-d0ea39e41ed2</vt:lpwstr>
  </property>
  <property fmtid="{D5CDD505-2E9C-101B-9397-08002B2CF9AE}" pid="9" name="MSIP_Label_846c87f6-c46e-48eb-b7ce-d3a4a7d30611_Extended_MSFT_Method">
    <vt:lpwstr>Automatic</vt:lpwstr>
  </property>
  <property fmtid="{D5CDD505-2E9C-101B-9397-08002B2CF9AE}" pid="10" name="Sensitivity">
    <vt:lpwstr>General</vt:lpwstr>
  </property>
</Properties>
</file>